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dc271d511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78b282b2f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Dirlewang,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f278165e145ab" /><Relationship Type="http://schemas.openxmlformats.org/officeDocument/2006/relationships/numbering" Target="/word/numbering.xml" Id="R64f670fed9714f73" /><Relationship Type="http://schemas.openxmlformats.org/officeDocument/2006/relationships/settings" Target="/word/settings.xml" Id="Rc31362b24a19444f" /><Relationship Type="http://schemas.openxmlformats.org/officeDocument/2006/relationships/image" Target="/word/media/f9781ccf-c460-4774-ab91-4a3ee0370a8a.png" Id="Racc78b282b2f4020" /></Relationships>
</file>