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1a106090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638ae0d84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Doberquitz,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cf529e15c4f5b" /><Relationship Type="http://schemas.openxmlformats.org/officeDocument/2006/relationships/numbering" Target="/word/numbering.xml" Id="Rc529e5e3e5834ae9" /><Relationship Type="http://schemas.openxmlformats.org/officeDocument/2006/relationships/settings" Target="/word/settings.xml" Id="R2e1d9c82c4fd4992" /><Relationship Type="http://schemas.openxmlformats.org/officeDocument/2006/relationships/image" Target="/word/media/283fb328-721d-4afa-8989-52eafa247e69.png" Id="R918638ae0d844597" /></Relationships>
</file>