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3095f832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2e869a92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7533de91c45fd" /><Relationship Type="http://schemas.openxmlformats.org/officeDocument/2006/relationships/numbering" Target="/word/numbering.xml" Id="Racd4109f895f497f" /><Relationship Type="http://schemas.openxmlformats.org/officeDocument/2006/relationships/settings" Target="/word/settings.xml" Id="R330e34c2c4c042a3" /><Relationship Type="http://schemas.openxmlformats.org/officeDocument/2006/relationships/image" Target="/word/media/312a6ee9-7e3c-46a3-b88f-1956f91669ad.png" Id="R26e2e869a9294c71" /></Relationships>
</file>