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64ccde90c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4be45e837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Dorrnwasserlos,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6c6c4932d4262" /><Relationship Type="http://schemas.openxmlformats.org/officeDocument/2006/relationships/numbering" Target="/word/numbering.xml" Id="R0309dc87a5174260" /><Relationship Type="http://schemas.openxmlformats.org/officeDocument/2006/relationships/settings" Target="/word/settings.xml" Id="Reff5b71690424d66" /><Relationship Type="http://schemas.openxmlformats.org/officeDocument/2006/relationships/image" Target="/word/media/df1c603d-79fe-49da-b7d5-0c108f300434.png" Id="R0524be45e8374e09" /></Relationships>
</file>