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53df3ec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4eddff1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Ebratsweiler,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88c257f44e75" /><Relationship Type="http://schemas.openxmlformats.org/officeDocument/2006/relationships/numbering" Target="/word/numbering.xml" Id="Rac33da1f74144008" /><Relationship Type="http://schemas.openxmlformats.org/officeDocument/2006/relationships/settings" Target="/word/settings.xml" Id="Rac351b4dc1434b8f" /><Relationship Type="http://schemas.openxmlformats.org/officeDocument/2006/relationships/image" Target="/word/media/ddefd83f-4bd4-4061-9d49-67cc154d0b98.png" Id="R50d34eddff1149f1" /></Relationships>
</file>