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570fe26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716a2a62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Eckwarderhorne,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98f7a5b048ed" /><Relationship Type="http://schemas.openxmlformats.org/officeDocument/2006/relationships/numbering" Target="/word/numbering.xml" Id="R006e13b8ca204656" /><Relationship Type="http://schemas.openxmlformats.org/officeDocument/2006/relationships/settings" Target="/word/settings.xml" Id="R72672e1678a54e40" /><Relationship Type="http://schemas.openxmlformats.org/officeDocument/2006/relationships/image" Target="/word/media/fffee9f4-e03c-4ac3-8d17-23f082650c4d.png" Id="R5427716a2a624308" /></Relationships>
</file>