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8bb50a368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b927595a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bcf84b6014e6f" /><Relationship Type="http://schemas.openxmlformats.org/officeDocument/2006/relationships/numbering" Target="/word/numbering.xml" Id="Rc2b0a76db1b444c6" /><Relationship Type="http://schemas.openxmlformats.org/officeDocument/2006/relationships/settings" Target="/word/settings.xml" Id="Rb7dadca264304a5e" /><Relationship Type="http://schemas.openxmlformats.org/officeDocument/2006/relationships/image" Target="/word/media/1c744dc4-ae3a-488a-a4d3-e08a2bd6cb33.png" Id="R465cb927595a4189" /></Relationships>
</file>