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e1f593cf3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a058f77c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Eisingersdorf,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a52dbcb64414f" /><Relationship Type="http://schemas.openxmlformats.org/officeDocument/2006/relationships/numbering" Target="/word/numbering.xml" Id="R92f89ba5752b458c" /><Relationship Type="http://schemas.openxmlformats.org/officeDocument/2006/relationships/settings" Target="/word/settings.xml" Id="R2126e1a35a0c4d51" /><Relationship Type="http://schemas.openxmlformats.org/officeDocument/2006/relationships/image" Target="/word/media/13ef9245-006e-408e-bfb7-49d4dafc4f7d.png" Id="Ra621a058f77c466c" /></Relationships>
</file>