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5c6021e9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63848a12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Ellrichsbronn,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747b90e5843ef" /><Relationship Type="http://schemas.openxmlformats.org/officeDocument/2006/relationships/numbering" Target="/word/numbering.xml" Id="R88f980576a7a4cf0" /><Relationship Type="http://schemas.openxmlformats.org/officeDocument/2006/relationships/settings" Target="/word/settings.xml" Id="Rfc166931a90e46b9" /><Relationship Type="http://schemas.openxmlformats.org/officeDocument/2006/relationships/image" Target="/word/media/7abe9d65-e0ae-44a1-8837-933e56e0775c.png" Id="Rc7163848a12b4cd0" /></Relationships>
</file>