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c5216c66f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7c19dfe32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Elstertal,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299f63ef34dee" /><Relationship Type="http://schemas.openxmlformats.org/officeDocument/2006/relationships/numbering" Target="/word/numbering.xml" Id="R4406f509a9f44d14" /><Relationship Type="http://schemas.openxmlformats.org/officeDocument/2006/relationships/settings" Target="/word/settings.xml" Id="R86044ade25a74ab8" /><Relationship Type="http://schemas.openxmlformats.org/officeDocument/2006/relationships/image" Target="/word/media/9c71d054-e063-43f5-813c-d85a8d1c226d.png" Id="R31a7c19dfe3243e8" /></Relationships>
</file>