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0bc2c8f48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dac397c3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Entenpfuhl,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f04b35c148d0" /><Relationship Type="http://schemas.openxmlformats.org/officeDocument/2006/relationships/numbering" Target="/word/numbering.xml" Id="Re3f26207f54a433f" /><Relationship Type="http://schemas.openxmlformats.org/officeDocument/2006/relationships/settings" Target="/word/settings.xml" Id="R833b32897dc84209" /><Relationship Type="http://schemas.openxmlformats.org/officeDocument/2006/relationships/image" Target="/word/media/186d1c14-74ac-48db-9ada-eb9a1faa6307.png" Id="R1888dac397c34a98" /></Relationships>
</file>