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c26f4911b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b66e8582d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Erlkam,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fa37c61b0426d" /><Relationship Type="http://schemas.openxmlformats.org/officeDocument/2006/relationships/numbering" Target="/word/numbering.xml" Id="Ra70870ab197f482b" /><Relationship Type="http://schemas.openxmlformats.org/officeDocument/2006/relationships/settings" Target="/word/settings.xml" Id="Rcf185a582fd54f85" /><Relationship Type="http://schemas.openxmlformats.org/officeDocument/2006/relationships/image" Target="/word/media/2ed337d4-d219-46b2-8ad9-e468d1562c05.png" Id="R27cb66e8582d4e3a" /></Relationships>
</file>