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9b2f57f9c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ae254b538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1f597cbe6457f" /><Relationship Type="http://schemas.openxmlformats.org/officeDocument/2006/relationships/numbering" Target="/word/numbering.xml" Id="R011537f747894009" /><Relationship Type="http://schemas.openxmlformats.org/officeDocument/2006/relationships/settings" Target="/word/settings.xml" Id="R1fcc927e06004a76" /><Relationship Type="http://schemas.openxmlformats.org/officeDocument/2006/relationships/image" Target="/word/media/3ba52aec-88b9-4677-820b-232320aa42db.png" Id="R0f7ae254b5384fb3" /></Relationships>
</file>