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6fe04c92c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a3aab8565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Fluertshauserhof,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6a4f05be94af6" /><Relationship Type="http://schemas.openxmlformats.org/officeDocument/2006/relationships/numbering" Target="/word/numbering.xml" Id="R114cb79119f6498e" /><Relationship Type="http://schemas.openxmlformats.org/officeDocument/2006/relationships/settings" Target="/word/settings.xml" Id="R09a60704ad924504" /><Relationship Type="http://schemas.openxmlformats.org/officeDocument/2006/relationships/image" Target="/word/media/5f1d2104-a21b-4bd4-b409-d5a61aaf3e32.png" Id="R4fea3aab85654fc0" /></Relationships>
</file>