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251e41d3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1dfd0f8a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93a3575f48d1" /><Relationship Type="http://schemas.openxmlformats.org/officeDocument/2006/relationships/numbering" Target="/word/numbering.xml" Id="R58fc5eb2331741a5" /><Relationship Type="http://schemas.openxmlformats.org/officeDocument/2006/relationships/settings" Target="/word/settings.xml" Id="R46fbeb04e2b34f10" /><Relationship Type="http://schemas.openxmlformats.org/officeDocument/2006/relationships/image" Target="/word/media/bb9289a6-c4c6-4537-a985-1398bbf8c2d1.png" Id="Rc6a1dfd0f8a6421a" /></Relationships>
</file>