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5ff02dda3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d92d807bd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Frauenhofen b. Perkam,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89a3d7f764917" /><Relationship Type="http://schemas.openxmlformats.org/officeDocument/2006/relationships/numbering" Target="/word/numbering.xml" Id="R58e878cd75c84638" /><Relationship Type="http://schemas.openxmlformats.org/officeDocument/2006/relationships/settings" Target="/word/settings.xml" Id="Rd589d405e8484f4b" /><Relationship Type="http://schemas.openxmlformats.org/officeDocument/2006/relationships/image" Target="/word/media/92a3f47a-fc5a-4d3a-9340-9af006e17654.png" Id="R25bd92d807bd4349" /></Relationships>
</file>