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2b52ff6f8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1c7a2dcd3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Frohnlach,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6d3b8b11a4357" /><Relationship Type="http://schemas.openxmlformats.org/officeDocument/2006/relationships/numbering" Target="/word/numbering.xml" Id="Rdbcdf0d3018a471f" /><Relationship Type="http://schemas.openxmlformats.org/officeDocument/2006/relationships/settings" Target="/word/settings.xml" Id="R60db1a37fd754227" /><Relationship Type="http://schemas.openxmlformats.org/officeDocument/2006/relationships/image" Target="/word/media/8f338425-2b37-4825-a5e4-1d0aa65a2c51.png" Id="R13a1c7a2dcd34624" /></Relationships>
</file>