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194f93c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666c46e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e148c7664558" /><Relationship Type="http://schemas.openxmlformats.org/officeDocument/2006/relationships/numbering" Target="/word/numbering.xml" Id="R0a217ceb36da4e9e" /><Relationship Type="http://schemas.openxmlformats.org/officeDocument/2006/relationships/settings" Target="/word/settings.xml" Id="Ra486aaeecf974bf8" /><Relationship Type="http://schemas.openxmlformats.org/officeDocument/2006/relationships/image" Target="/word/media/4227d97d-ce52-4a4f-a60f-dfd9a878498f.png" Id="Rd691666c46e84d4e" /></Relationships>
</file>