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1baf3f6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03ea52f2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Geroldstein,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64a4b8a464037" /><Relationship Type="http://schemas.openxmlformats.org/officeDocument/2006/relationships/numbering" Target="/word/numbering.xml" Id="Re251034f7d444d92" /><Relationship Type="http://schemas.openxmlformats.org/officeDocument/2006/relationships/settings" Target="/word/settings.xml" Id="R11b4b09905fa411f" /><Relationship Type="http://schemas.openxmlformats.org/officeDocument/2006/relationships/image" Target="/word/media/232c79c8-f07b-48e9-a2c8-c922eae373be.png" Id="R67cb03ea52f24313" /></Relationships>
</file>