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6a7da811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c4ec8d993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Gnadental,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ae02d1d94a6a" /><Relationship Type="http://schemas.openxmlformats.org/officeDocument/2006/relationships/numbering" Target="/word/numbering.xml" Id="R24858248523e4fef" /><Relationship Type="http://schemas.openxmlformats.org/officeDocument/2006/relationships/settings" Target="/word/settings.xml" Id="R20320699a3fa46dc" /><Relationship Type="http://schemas.openxmlformats.org/officeDocument/2006/relationships/image" Target="/word/media/b6d0a340-04a9-4e74-8566-309a7c236d60.png" Id="R941c4ec8d993452a" /></Relationships>
</file>