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7ba3e7a38e4a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d20c84993242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c7ceafde184e33" /><Relationship Type="http://schemas.openxmlformats.org/officeDocument/2006/relationships/numbering" Target="/word/numbering.xml" Id="R3f4f696e326d439d" /><Relationship Type="http://schemas.openxmlformats.org/officeDocument/2006/relationships/settings" Target="/word/settings.xml" Id="R075b396c3a514521" /><Relationship Type="http://schemas.openxmlformats.org/officeDocument/2006/relationships/image" Target="/word/media/5830d6f4-4f1e-4588-b287-aaf710010e13.png" Id="Rd9d20c84993242cf" /></Relationships>
</file>