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6d4e6b54a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2a454d8d8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Gressenwohr,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14e85c7d54c5c" /><Relationship Type="http://schemas.openxmlformats.org/officeDocument/2006/relationships/numbering" Target="/word/numbering.xml" Id="R2d20020b3fe9422b" /><Relationship Type="http://schemas.openxmlformats.org/officeDocument/2006/relationships/settings" Target="/word/settings.xml" Id="Racfd4a63fc42493f" /><Relationship Type="http://schemas.openxmlformats.org/officeDocument/2006/relationships/image" Target="/word/media/2b6d5df8-f0d5-49e2-babf-0c2d35220c8f.png" Id="Rf2e2a454d8d843ce" /></Relationships>
</file>