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c277f35d1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c46ec8828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Hesebeck,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55b1a81694c21" /><Relationship Type="http://schemas.openxmlformats.org/officeDocument/2006/relationships/numbering" Target="/word/numbering.xml" Id="R4554c28f672a4d1b" /><Relationship Type="http://schemas.openxmlformats.org/officeDocument/2006/relationships/settings" Target="/word/settings.xml" Id="Rdfbe924b7d3f4cdd" /><Relationship Type="http://schemas.openxmlformats.org/officeDocument/2006/relationships/image" Target="/word/media/6c5cdf2f-9d7d-4aad-8338-0ddb741670f6.png" Id="Rc12c46ec88284417" /></Relationships>
</file>