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234ee062c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f2edde93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Langerwisch,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46f9d3324e5e" /><Relationship Type="http://schemas.openxmlformats.org/officeDocument/2006/relationships/numbering" Target="/word/numbering.xml" Id="R5c0d7f258d934b58" /><Relationship Type="http://schemas.openxmlformats.org/officeDocument/2006/relationships/settings" Target="/word/settings.xml" Id="Rc39e1270cdbe400b" /><Relationship Type="http://schemas.openxmlformats.org/officeDocument/2006/relationships/image" Target="/word/media/d9f9c16d-0991-4218-a292-b4c3edea6573.png" Id="R2d8f2edde93847a8" /></Relationships>
</file>