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6c505bdbe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5633ea23a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Pankow,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10cc528d048f4" /><Relationship Type="http://schemas.openxmlformats.org/officeDocument/2006/relationships/numbering" Target="/word/numbering.xml" Id="R5854771409594b13" /><Relationship Type="http://schemas.openxmlformats.org/officeDocument/2006/relationships/settings" Target="/word/settings.xml" Id="Rf84e7404591a4729" /><Relationship Type="http://schemas.openxmlformats.org/officeDocument/2006/relationships/image" Target="/word/media/ce371f01-4790-467f-9f7d-d62d82b06a1d.png" Id="Rf1a5633ea23a4dc3" /></Relationships>
</file>