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f03dc763b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c2c2a7f8f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 Stresow,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23c135b754f7e" /><Relationship Type="http://schemas.openxmlformats.org/officeDocument/2006/relationships/numbering" Target="/word/numbering.xml" Id="Rf76da1b6ad5e4db0" /><Relationship Type="http://schemas.openxmlformats.org/officeDocument/2006/relationships/settings" Target="/word/settings.xml" Id="Rf7650df25a504a56" /><Relationship Type="http://schemas.openxmlformats.org/officeDocument/2006/relationships/image" Target="/word/media/243f7b38-1cf9-41a3-85db-8db41108327d.png" Id="R5ccc2c2a7f8f477d" /></Relationships>
</file>