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528ac882f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0ad7c91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 Breg,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3644a27b4acd" /><Relationship Type="http://schemas.openxmlformats.org/officeDocument/2006/relationships/numbering" Target="/word/numbering.xml" Id="Ra93a7b298c5e461a" /><Relationship Type="http://schemas.openxmlformats.org/officeDocument/2006/relationships/settings" Target="/word/settings.xml" Id="R5a1efe534dc04a7b" /><Relationship Type="http://schemas.openxmlformats.org/officeDocument/2006/relationships/image" Target="/word/media/d1f6c042-f636-4862-921c-c0fba4b30c15.png" Id="Rbf150ad7c91b4b27" /></Relationships>
</file>