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548f12e2d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650f79976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3ef3b25a429a" /><Relationship Type="http://schemas.openxmlformats.org/officeDocument/2006/relationships/numbering" Target="/word/numbering.xml" Id="R74f39208668140df" /><Relationship Type="http://schemas.openxmlformats.org/officeDocument/2006/relationships/settings" Target="/word/settings.xml" Id="Rc460b6b6ddda4e5e" /><Relationship Type="http://schemas.openxmlformats.org/officeDocument/2006/relationships/image" Target="/word/media/9167c863-18cb-4d28-82d4-84b5794249d6.png" Id="R6c2650f799764ce3" /></Relationships>
</file>