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452c50ec4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2f069a47b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Ippenschied,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5eab371eb408e" /><Relationship Type="http://schemas.openxmlformats.org/officeDocument/2006/relationships/numbering" Target="/word/numbering.xml" Id="R914bfa5e52664f04" /><Relationship Type="http://schemas.openxmlformats.org/officeDocument/2006/relationships/settings" Target="/word/settings.xml" Id="R01c6a89d91a1476b" /><Relationship Type="http://schemas.openxmlformats.org/officeDocument/2006/relationships/image" Target="/word/media/1ba0c224-c65e-4898-b7c3-5da00d6dcc6f.png" Id="R5482f069a47b403b" /></Relationships>
</file>