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3ca6ff8fd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e31f452bc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Jachenhausen,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2d2ece5cc4449" /><Relationship Type="http://schemas.openxmlformats.org/officeDocument/2006/relationships/numbering" Target="/word/numbering.xml" Id="R83c00eeaa8674edc" /><Relationship Type="http://schemas.openxmlformats.org/officeDocument/2006/relationships/settings" Target="/word/settings.xml" Id="R6fb221f580ec44ec" /><Relationship Type="http://schemas.openxmlformats.org/officeDocument/2006/relationships/image" Target="/word/media/58d14d50-cf40-4856-bea0-7e3ac5d1d6f6.png" Id="R808e31f452bc4046" /></Relationships>
</file>