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263cf5c6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c14ef6eb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dbf25094e46ae" /><Relationship Type="http://schemas.openxmlformats.org/officeDocument/2006/relationships/numbering" Target="/word/numbering.xml" Id="R16886ba9dde94b79" /><Relationship Type="http://schemas.openxmlformats.org/officeDocument/2006/relationships/settings" Target="/word/settings.xml" Id="Rb897d48b390e449c" /><Relationship Type="http://schemas.openxmlformats.org/officeDocument/2006/relationships/image" Target="/word/media/16ec0f63-3d0c-41c9-aaef-215f5b8e33fa.png" Id="R496ac14ef6eb42aa" /></Relationships>
</file>