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4c6633507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a2c88baa8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Kadenzhofen,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9e20fdeb4421d" /><Relationship Type="http://schemas.openxmlformats.org/officeDocument/2006/relationships/numbering" Target="/word/numbering.xml" Id="R1bb6e078f9d54338" /><Relationship Type="http://schemas.openxmlformats.org/officeDocument/2006/relationships/settings" Target="/word/settings.xml" Id="Rb8a82adcf93a40e8" /><Relationship Type="http://schemas.openxmlformats.org/officeDocument/2006/relationships/image" Target="/word/media/6360aace-1d9a-4d75-accb-617489ca9092.png" Id="R2c5a2c88baa84f72" /></Relationships>
</file>