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f84132d8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3f75d484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d72ea77b64cec" /><Relationship Type="http://schemas.openxmlformats.org/officeDocument/2006/relationships/numbering" Target="/word/numbering.xml" Id="Re5f8ada7effb4cc7" /><Relationship Type="http://schemas.openxmlformats.org/officeDocument/2006/relationships/settings" Target="/word/settings.xml" Id="R6272b618883c41a0" /><Relationship Type="http://schemas.openxmlformats.org/officeDocument/2006/relationships/image" Target="/word/media/137efd46-47d4-4d0a-9983-8794b9f4ec2e.png" Id="Rff23f75d4843498e" /></Relationships>
</file>