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1e769097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990a26973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Kirchendemenreuth,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7b1b347cf43a4" /><Relationship Type="http://schemas.openxmlformats.org/officeDocument/2006/relationships/numbering" Target="/word/numbering.xml" Id="R2dd494f281594f5e" /><Relationship Type="http://schemas.openxmlformats.org/officeDocument/2006/relationships/settings" Target="/word/settings.xml" Id="Rb9de0505d14c4bf9" /><Relationship Type="http://schemas.openxmlformats.org/officeDocument/2006/relationships/image" Target="/word/media/7bc50897-f4ce-4cea-968e-41be10c122d9.png" Id="R042990a269734bcb" /></Relationships>
</file>