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463ef9110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60f315a00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Kirchenpingarten,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572c628d445a9" /><Relationship Type="http://schemas.openxmlformats.org/officeDocument/2006/relationships/numbering" Target="/word/numbering.xml" Id="Rf4f6d9a274fd48cc" /><Relationship Type="http://schemas.openxmlformats.org/officeDocument/2006/relationships/settings" Target="/word/settings.xml" Id="R813283d4f71a4e83" /><Relationship Type="http://schemas.openxmlformats.org/officeDocument/2006/relationships/image" Target="/word/media/4aff6151-1d4c-4909-9f6d-f9fb7bb752dc.png" Id="R97560f315a004108" /></Relationships>
</file>