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257154f76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ad38f3f7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8d3ff64cc47da" /><Relationship Type="http://schemas.openxmlformats.org/officeDocument/2006/relationships/numbering" Target="/word/numbering.xml" Id="Rae126a61671047a3" /><Relationship Type="http://schemas.openxmlformats.org/officeDocument/2006/relationships/settings" Target="/word/settings.xml" Id="R3d08d299ff104998" /><Relationship Type="http://schemas.openxmlformats.org/officeDocument/2006/relationships/image" Target="/word/media/8f0b2c01-044a-4d88-ae70-353ce0781646.png" Id="R91bad38f3f7645fe" /></Relationships>
</file>