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956279c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d0aeafdcb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0098641e4cc9" /><Relationship Type="http://schemas.openxmlformats.org/officeDocument/2006/relationships/numbering" Target="/word/numbering.xml" Id="R5ae89f76ae5e4a90" /><Relationship Type="http://schemas.openxmlformats.org/officeDocument/2006/relationships/settings" Target="/word/settings.xml" Id="R807e3ccb0f6a4c8a" /><Relationship Type="http://schemas.openxmlformats.org/officeDocument/2006/relationships/image" Target="/word/media/a5590c6f-07de-4bb0-a78c-84ce00eb9dda.png" Id="Rae5d0aeafdcb4ad8" /></Relationships>
</file>