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f67bfc74f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3128dc01f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Bramstedt,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d051e2c234bae" /><Relationship Type="http://schemas.openxmlformats.org/officeDocument/2006/relationships/numbering" Target="/word/numbering.xml" Id="R57617918118e47d8" /><Relationship Type="http://schemas.openxmlformats.org/officeDocument/2006/relationships/settings" Target="/word/settings.xml" Id="Rc0e1469e0dc44f1f" /><Relationship Type="http://schemas.openxmlformats.org/officeDocument/2006/relationships/image" Target="/word/media/7966d81a-cae6-478a-a8b1-2e1073648ed7.png" Id="R1863128dc01f452b" /></Relationships>
</file>