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308ba4300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d77c2fde5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Kloster Rohrbach,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d9820cbe3451c" /><Relationship Type="http://schemas.openxmlformats.org/officeDocument/2006/relationships/numbering" Target="/word/numbering.xml" Id="Rd7c1bde9f14c489b" /><Relationship Type="http://schemas.openxmlformats.org/officeDocument/2006/relationships/settings" Target="/word/settings.xml" Id="R4c0774b2face4b9c" /><Relationship Type="http://schemas.openxmlformats.org/officeDocument/2006/relationships/image" Target="/word/media/9452fdeb-ec49-410c-baf2-62d392a220a9.png" Id="R7b5d77c2fde54746" /></Relationships>
</file>