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15ac65f08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b555527c0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Klostergeringswalde,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06e87ba854ddd" /><Relationship Type="http://schemas.openxmlformats.org/officeDocument/2006/relationships/numbering" Target="/word/numbering.xml" Id="Rf73f819402bd49a7" /><Relationship Type="http://schemas.openxmlformats.org/officeDocument/2006/relationships/settings" Target="/word/settings.xml" Id="Re8826d2ab2394664" /><Relationship Type="http://schemas.openxmlformats.org/officeDocument/2006/relationships/image" Target="/word/media/8459cb70-b3d9-4018-a1bb-1d76ff3ee81b.png" Id="R83fb555527c0490a" /></Relationships>
</file>