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b83c638e3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545a35b8f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Klosterseelte,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e643e257c4ba5" /><Relationship Type="http://schemas.openxmlformats.org/officeDocument/2006/relationships/numbering" Target="/word/numbering.xml" Id="Ra0d28d53e8af4f9e" /><Relationship Type="http://schemas.openxmlformats.org/officeDocument/2006/relationships/settings" Target="/word/settings.xml" Id="R9afb0e6957d0455e" /><Relationship Type="http://schemas.openxmlformats.org/officeDocument/2006/relationships/image" Target="/word/media/cb3dc952-48af-4af5-ace2-476f1b1e2ab0.png" Id="R4f4545a35b8f4aee" /></Relationships>
</file>