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813945c5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e61df6edf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Kottweiler-Schwanden,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4160f7ac94690" /><Relationship Type="http://schemas.openxmlformats.org/officeDocument/2006/relationships/numbering" Target="/word/numbering.xml" Id="R55a0de40d025490c" /><Relationship Type="http://schemas.openxmlformats.org/officeDocument/2006/relationships/settings" Target="/word/settings.xml" Id="Rdadbc60c2d434a6b" /><Relationship Type="http://schemas.openxmlformats.org/officeDocument/2006/relationships/image" Target="/word/media/c79f1283-74a3-4522-872a-0412a707ebf2.png" Id="R615e61df6edf4de2" /></Relationships>
</file>