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9a2426f78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ba67c5e4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e636764246c8" /><Relationship Type="http://schemas.openxmlformats.org/officeDocument/2006/relationships/numbering" Target="/word/numbering.xml" Id="R7be30520247d4fcb" /><Relationship Type="http://schemas.openxmlformats.org/officeDocument/2006/relationships/settings" Target="/word/settings.xml" Id="R6b1f0b1f20cd464e" /><Relationship Type="http://schemas.openxmlformats.org/officeDocument/2006/relationships/image" Target="/word/media/b42ce208-280d-41aa-8192-973478c39c5c.png" Id="Re2adba67c5e4497b" /></Relationships>
</file>