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767bd2ed0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ecad942ad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Lettenstich,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8b5b65bc14471" /><Relationship Type="http://schemas.openxmlformats.org/officeDocument/2006/relationships/numbering" Target="/word/numbering.xml" Id="R063ab81cc15f4bc0" /><Relationship Type="http://schemas.openxmlformats.org/officeDocument/2006/relationships/settings" Target="/word/settings.xml" Id="R7bc8ae72cc994f08" /><Relationship Type="http://schemas.openxmlformats.org/officeDocument/2006/relationships/image" Target="/word/media/f61bb1f7-23ed-4418-99be-25dc6f6eb11e.png" Id="Rfb0ecad942ad4cea" /></Relationships>
</file>