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a2578dffe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0d3203f97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291ed3ff3482c" /><Relationship Type="http://schemas.openxmlformats.org/officeDocument/2006/relationships/numbering" Target="/word/numbering.xml" Id="R1ad54a6d0e6042ff" /><Relationship Type="http://schemas.openxmlformats.org/officeDocument/2006/relationships/settings" Target="/word/settings.xml" Id="R10abf30e4e984c31" /><Relationship Type="http://schemas.openxmlformats.org/officeDocument/2006/relationships/image" Target="/word/media/6b5f889a-dcfb-4d32-aa3e-b20fb38256bf.png" Id="Rd600d3203f974445" /></Relationships>
</file>