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eb2fdefd3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9356e2baa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6cca4e5ae4e5c" /><Relationship Type="http://schemas.openxmlformats.org/officeDocument/2006/relationships/numbering" Target="/word/numbering.xml" Id="R2ce2215562294402" /><Relationship Type="http://schemas.openxmlformats.org/officeDocument/2006/relationships/settings" Target="/word/settings.xml" Id="Rb6757c8e0ef243e4" /><Relationship Type="http://schemas.openxmlformats.org/officeDocument/2006/relationships/image" Target="/word/media/d546aa5c-4a3f-402d-b15a-2b8e332f50fd.png" Id="Rbea9356e2baa494e" /></Relationships>
</file>