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b2c31580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9ad79c3c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48ef91ae4980" /><Relationship Type="http://schemas.openxmlformats.org/officeDocument/2006/relationships/numbering" Target="/word/numbering.xml" Id="Rfa77e33cdd34446c" /><Relationship Type="http://schemas.openxmlformats.org/officeDocument/2006/relationships/settings" Target="/word/settings.xml" Id="Rcf1206636e8c4d04" /><Relationship Type="http://schemas.openxmlformats.org/officeDocument/2006/relationships/image" Target="/word/media/81c8607c-95c4-4929-8c90-815783f67a0c.png" Id="Rfd839ad79c3c4292" /></Relationships>
</file>