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ec7b924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8ee70a497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Mallersdorf-Pfaffenberg,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5f2ec113e4f7a" /><Relationship Type="http://schemas.openxmlformats.org/officeDocument/2006/relationships/numbering" Target="/word/numbering.xml" Id="Ra5b8be8c698e4ad2" /><Relationship Type="http://schemas.openxmlformats.org/officeDocument/2006/relationships/settings" Target="/word/settings.xml" Id="R3eba2247e3d6459e" /><Relationship Type="http://schemas.openxmlformats.org/officeDocument/2006/relationships/image" Target="/word/media/1e2939d0-d276-488d-b302-688cf1713041.png" Id="Raf98ee70a4974c7d" /></Relationships>
</file>