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181fd96b2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127ffa097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Mellenbach-Glasbach,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fe684bedb499f" /><Relationship Type="http://schemas.openxmlformats.org/officeDocument/2006/relationships/numbering" Target="/word/numbering.xml" Id="Rf85d2f7bf6614e1d" /><Relationship Type="http://schemas.openxmlformats.org/officeDocument/2006/relationships/settings" Target="/word/settings.xml" Id="R3128204157f24d8c" /><Relationship Type="http://schemas.openxmlformats.org/officeDocument/2006/relationships/image" Target="/word/media/63d7520c-3be1-4899-aba9-a4477eefab9a.png" Id="R3b7127ffa09749b5" /></Relationships>
</file>