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0b4b232ac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9a782e1c6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5fc3beb784ec8" /><Relationship Type="http://schemas.openxmlformats.org/officeDocument/2006/relationships/numbering" Target="/word/numbering.xml" Id="Rbf78e9f2fb3f450e" /><Relationship Type="http://schemas.openxmlformats.org/officeDocument/2006/relationships/settings" Target="/word/settings.xml" Id="R63331e2eb1f54c99" /><Relationship Type="http://schemas.openxmlformats.org/officeDocument/2006/relationships/image" Target="/word/media/5a22817d-637e-430b-af38-ef4e517c74fb.png" Id="R51b9a782e1c64e78" /></Relationships>
</file>